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42229FBE" w14:textId="094107D7" w:rsidR="00822FCA" w:rsidRPr="00144986" w:rsidRDefault="00822FCA" w:rsidP="00822FC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  <w:r w:rsidRPr="00F57D0A">
        <w:rPr>
          <w:rFonts w:ascii="Helvetica" w:hAnsi="Helvetica" w:cs="Helvetica"/>
          <w:sz w:val="32"/>
          <w:szCs w:val="32"/>
        </w:rPr>
        <w:t>019</w:t>
      </w:r>
      <w:r w:rsidRPr="00144986">
        <w:rPr>
          <w:rFonts w:ascii="Helvetica" w:hAnsi="Helvetica" w:cs="Helvetica"/>
          <w:sz w:val="36"/>
          <w:szCs w:val="36"/>
        </w:rPr>
        <w:t xml:space="preserve">/ </w:t>
      </w:r>
      <w:r w:rsidR="00144986" w:rsidRPr="00144986">
        <w:rPr>
          <w:rFonts w:ascii="Helvetica" w:hAnsi="Helvetica" w:cs="Helvetica"/>
          <w:sz w:val="36"/>
          <w:szCs w:val="36"/>
        </w:rPr>
        <w:t>48</w:t>
      </w:r>
      <w:r w:rsidR="00144986">
        <w:rPr>
          <w:rFonts w:ascii="Helvetica" w:hAnsi="Helvetica" w:cs="Helvetica"/>
          <w:sz w:val="36"/>
          <w:szCs w:val="36"/>
        </w:rPr>
        <w:t xml:space="preserve"> </w:t>
      </w:r>
      <w:r w:rsidR="00144986" w:rsidRPr="00144986">
        <w:rPr>
          <w:rFonts w:ascii="Helvetica" w:hAnsi="Helvetica" w:cs="Helvetica"/>
          <w:b/>
          <w:sz w:val="36"/>
          <w:szCs w:val="36"/>
        </w:rPr>
        <w:t>_ HOURDEL</w:t>
      </w:r>
    </w:p>
    <w:p w14:paraId="4849ADC8" w14:textId="77777777" w:rsidR="00801B13" w:rsidRDefault="00801B13" w:rsidP="00801B13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4"/>
          <w:szCs w:val="24"/>
        </w:rPr>
      </w:pPr>
    </w:p>
    <w:p w14:paraId="2C10B965" w14:textId="77777777" w:rsidR="00577D84" w:rsidRDefault="00577D84" w:rsidP="00822FCA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2757B63" w14:textId="200B694C" w:rsidR="00221E27" w:rsidRPr="00221E27" w:rsidRDefault="00221E27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221E27">
        <w:rPr>
          <w:rFonts w:ascii="Helvetica" w:hAnsi="Helvetica" w:cs="Helvetica"/>
          <w:b/>
          <w:sz w:val="24"/>
          <w:szCs w:val="24"/>
        </w:rPr>
        <w:t>LIVRES</w:t>
      </w:r>
    </w:p>
    <w:p w14:paraId="4B0409AB" w14:textId="77777777" w:rsidR="00144986" w:rsidRDefault="00144986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855F97E" w14:textId="1DE60E85" w:rsidR="00144986" w:rsidRDefault="00221E27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48.21 Ré</w:t>
      </w:r>
      <w:r w:rsidR="00797CA5">
        <w:rPr>
          <w:rFonts w:ascii="Helvetica" w:hAnsi="Helvetica" w:cs="Helvetica"/>
          <w:sz w:val="24"/>
          <w:szCs w:val="24"/>
        </w:rPr>
        <w:t>gionalisme. Jacques CHATELAIN </w:t>
      </w:r>
      <w:proofErr w:type="gramStart"/>
      <w:r w:rsidR="00797CA5">
        <w:rPr>
          <w:rFonts w:ascii="Helvetica" w:hAnsi="Helvetica" w:cs="Helvetica"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>M</w:t>
      </w:r>
      <w:r w:rsidR="00797CA5">
        <w:rPr>
          <w:rFonts w:ascii="Helvetica" w:hAnsi="Helvetica" w:cs="Helvetica"/>
          <w:sz w:val="24"/>
          <w:szCs w:val="24"/>
        </w:rPr>
        <w:t>obilier</w:t>
      </w:r>
      <w:proofErr w:type="gramEnd"/>
      <w:r w:rsidR="00797CA5">
        <w:rPr>
          <w:rFonts w:ascii="Helvetica" w:hAnsi="Helvetica" w:cs="Helvetica"/>
          <w:sz w:val="24"/>
          <w:szCs w:val="24"/>
        </w:rPr>
        <w:t xml:space="preserve"> traditionnel des Alpes occidentales. </w:t>
      </w:r>
      <w:r>
        <w:rPr>
          <w:rFonts w:ascii="Helvetica" w:hAnsi="Helvetica" w:cs="Helvetica"/>
          <w:sz w:val="24"/>
          <w:szCs w:val="24"/>
        </w:rPr>
        <w:t>1 vol.</w:t>
      </w:r>
    </w:p>
    <w:p w14:paraId="57532717" w14:textId="77777777" w:rsidR="00221E27" w:rsidRDefault="00221E27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9B85B2F" w14:textId="4E2851E8" w:rsidR="00221E27" w:rsidRDefault="00221E27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48.22 Régionalisme : Anne BUTTIN et </w:t>
      </w:r>
      <w:r w:rsidR="00867BF6">
        <w:rPr>
          <w:rFonts w:ascii="Helvetica" w:hAnsi="Helvetica" w:cs="Helvetica"/>
          <w:sz w:val="24"/>
          <w:szCs w:val="24"/>
        </w:rPr>
        <w:t>Sylvain JACQUELINE : Les Peintres de Savoie 1860-1940. (2° éd.)</w:t>
      </w:r>
    </w:p>
    <w:p w14:paraId="7BDB171B" w14:textId="77777777" w:rsidR="00867BF6" w:rsidRDefault="00867BF6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F12613E" w14:textId="5792FA39" w:rsidR="00867BF6" w:rsidRDefault="00867BF6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48.23 Régionalisme : Paul GUICHONNET : Histoire de </w:t>
      </w:r>
      <w:proofErr w:type="gramStart"/>
      <w:r>
        <w:rPr>
          <w:rFonts w:ascii="Helvetica" w:hAnsi="Helvetica" w:cs="Helvetica"/>
          <w:sz w:val="24"/>
          <w:szCs w:val="24"/>
        </w:rPr>
        <w:t>l’Annexion ….</w:t>
      </w:r>
      <w:proofErr w:type="gramEnd"/>
      <w:r w:rsidR="00C409C4">
        <w:rPr>
          <w:rFonts w:ascii="Helvetica" w:hAnsi="Helvetica" w:cs="Helvetica"/>
          <w:sz w:val="24"/>
          <w:szCs w:val="24"/>
        </w:rPr>
        <w:t xml:space="preserve"> 1 vol. </w:t>
      </w:r>
      <w:r>
        <w:rPr>
          <w:rFonts w:ascii="Helvetica" w:hAnsi="Helvetica" w:cs="Helvetica"/>
          <w:sz w:val="24"/>
          <w:szCs w:val="24"/>
        </w:rPr>
        <w:t xml:space="preserve"> -  MARIOTTE &amp; BAUD : Histoire des communes savoyardes. Haute-Savoie</w:t>
      </w:r>
      <w:r w:rsidR="00C409C4">
        <w:rPr>
          <w:rFonts w:ascii="Helvetica" w:hAnsi="Helvetica" w:cs="Helvetica"/>
          <w:sz w:val="24"/>
          <w:szCs w:val="24"/>
        </w:rPr>
        <w:t xml:space="preserve">.  3 </w:t>
      </w:r>
      <w:proofErr w:type="gramStart"/>
      <w:r w:rsidR="00C409C4">
        <w:rPr>
          <w:rFonts w:ascii="Helvetica" w:hAnsi="Helvetica" w:cs="Helvetica"/>
          <w:sz w:val="24"/>
          <w:szCs w:val="24"/>
        </w:rPr>
        <w:t>vol</w:t>
      </w:r>
      <w:proofErr w:type="gramEnd"/>
      <w:r w:rsidR="00C409C4">
        <w:rPr>
          <w:rFonts w:ascii="Helvetica" w:hAnsi="Helvetica" w:cs="Helvetica"/>
          <w:sz w:val="24"/>
          <w:szCs w:val="24"/>
        </w:rPr>
        <w:t>.</w:t>
      </w:r>
    </w:p>
    <w:p w14:paraId="3C965258" w14:textId="77777777" w:rsidR="00C409C4" w:rsidRDefault="00C409C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DE1DA8D" w14:textId="51F1EBD9" w:rsidR="00C409C4" w:rsidRDefault="00C409C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48.24 Régionalisme: Francis WEY : La Haute-Savoie (broché) – Pierre SOUDAN : Conseil Général de Haute-Savoie. 1 vol. broché – Dictionnaire d’Amboise des Pays de Savoie1vol.</w:t>
      </w:r>
    </w:p>
    <w:p w14:paraId="42533B19" w14:textId="77777777" w:rsidR="00C409C4" w:rsidRDefault="00C409C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D245F1B" w14:textId="28844C50" w:rsidR="00144986" w:rsidRDefault="00C409C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48.25  Régionalisme. Résistance : Glières – Tourisme : Annecy, Mont-Blanc … 5 vo</w:t>
      </w:r>
      <w:r w:rsidR="00797CA5">
        <w:rPr>
          <w:rFonts w:ascii="Helvetica" w:hAnsi="Helvetica" w:cs="Helvetica"/>
          <w:sz w:val="24"/>
          <w:szCs w:val="24"/>
        </w:rPr>
        <w:t>l</w:t>
      </w:r>
    </w:p>
    <w:p w14:paraId="7713B4E4" w14:textId="77777777" w:rsidR="00144986" w:rsidRDefault="00144986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B1F2186" w14:textId="43486C4F" w:rsidR="00DF42CE" w:rsidRPr="00DF42CE" w:rsidRDefault="00DF42CE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DF42CE" w:rsidRPr="00DF42CE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4986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691F"/>
    <w:rsid w:val="00217979"/>
    <w:rsid w:val="00221E27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DCB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B5357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2A0B"/>
    <w:rsid w:val="00767466"/>
    <w:rsid w:val="007802CD"/>
    <w:rsid w:val="0078315F"/>
    <w:rsid w:val="007836E4"/>
    <w:rsid w:val="007916B1"/>
    <w:rsid w:val="007961E4"/>
    <w:rsid w:val="00797CA5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2505"/>
    <w:rsid w:val="008648DD"/>
    <w:rsid w:val="00867BF6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09C4"/>
    <w:rsid w:val="00C431C5"/>
    <w:rsid w:val="00C45038"/>
    <w:rsid w:val="00C51071"/>
    <w:rsid w:val="00C51D7A"/>
    <w:rsid w:val="00C549B6"/>
    <w:rsid w:val="00C60A0C"/>
    <w:rsid w:val="00C61A7D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E435B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2CE"/>
    <w:rsid w:val="00DF47B3"/>
    <w:rsid w:val="00DF5EF7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DDDB6-0E1D-714D-B46D-E9A807C8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2015-09-27T18:39:00Z</cp:lastPrinted>
  <dcterms:created xsi:type="dcterms:W3CDTF">2019-05-30T10:44:00Z</dcterms:created>
  <dcterms:modified xsi:type="dcterms:W3CDTF">2019-05-30T10:44:00Z</dcterms:modified>
</cp:coreProperties>
</file>