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C240963" w14:textId="05882EDF" w:rsidR="00FA5969" w:rsidRPr="00FA5969" w:rsidRDefault="00822FCA" w:rsidP="0021182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211827">
        <w:rPr>
          <w:rFonts w:ascii="Helvetica" w:hAnsi="Helvetica" w:cs="Helvetica"/>
          <w:sz w:val="36"/>
          <w:szCs w:val="36"/>
        </w:rPr>
        <w:t>156</w:t>
      </w:r>
      <w:r w:rsidR="00AB3DFA" w:rsidRPr="00FA5969">
        <w:rPr>
          <w:rFonts w:ascii="Helvetica" w:hAnsi="Helvetica" w:cs="Helvetica"/>
          <w:sz w:val="36"/>
          <w:szCs w:val="36"/>
        </w:rPr>
        <w:t xml:space="preserve">– </w:t>
      </w:r>
      <w:r w:rsidR="00211827">
        <w:rPr>
          <w:rFonts w:ascii="Helvetica" w:hAnsi="Helvetica" w:cs="Helvetica"/>
          <w:sz w:val="36"/>
          <w:szCs w:val="36"/>
        </w:rPr>
        <w:t>Madame MIRAMONT</w:t>
      </w:r>
    </w:p>
    <w:p w14:paraId="52A9420D" w14:textId="746BF1B1" w:rsidR="00FA5969" w:rsidRPr="00FA5969" w:rsidRDefault="00FA5969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067740E" w14:textId="77777777" w:rsidR="00D05DC4" w:rsidRDefault="00D05DC4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  <w:sectPr w:rsidR="00D05DC4" w:rsidSect="00ED72A2">
          <w:pgSz w:w="11900" w:h="16820"/>
          <w:pgMar w:top="397" w:right="851" w:bottom="799" w:left="1418" w:header="720" w:footer="720" w:gutter="0"/>
          <w:cols w:space="720"/>
        </w:sectPr>
      </w:pPr>
    </w:p>
    <w:p w14:paraId="063AAE82" w14:textId="77777777" w:rsidR="00816D62" w:rsidRDefault="00816D62" w:rsidP="00816D62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4456DB2" w14:textId="77777777" w:rsidR="00816D62" w:rsidRDefault="00816D62" w:rsidP="00816D62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AMEUBLEMENT</w:t>
      </w:r>
    </w:p>
    <w:p w14:paraId="468E0F8B" w14:textId="77777777" w:rsidR="00816D62" w:rsidRDefault="00816D62" w:rsidP="00816D62">
      <w:pPr>
        <w:jc w:val="right"/>
        <w:rPr>
          <w:rFonts w:ascii="Geneva" w:hAnsi="Geneva"/>
          <w:sz w:val="16"/>
          <w:szCs w:val="16"/>
        </w:rPr>
        <w:sectPr w:rsidR="00816D62" w:rsidSect="00D05DC4">
          <w:type w:val="continuous"/>
          <w:pgSz w:w="11900" w:h="16820"/>
          <w:pgMar w:top="397" w:right="851" w:bottom="799" w:left="1418" w:header="720" w:footer="720" w:gutter="0"/>
          <w:cols w:space="720"/>
        </w:sectPr>
      </w:pPr>
    </w:p>
    <w:p w14:paraId="3F429C41" w14:textId="77777777" w:rsidR="00816D62" w:rsidRDefault="00816D62" w:rsidP="00816D6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</w:p>
    <w:p w14:paraId="79715009" w14:textId="77777777" w:rsidR="00816D62" w:rsidRPr="00305003" w:rsidRDefault="00816D62" w:rsidP="00816D6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305003">
        <w:rPr>
          <w:rFonts w:ascii="Helvetica" w:hAnsi="Helvetica" w:cs="Helvetica"/>
          <w:b/>
          <w:sz w:val="24"/>
          <w:szCs w:val="24"/>
        </w:rPr>
        <w:t>TAPIS</w:t>
      </w:r>
    </w:p>
    <w:p w14:paraId="0B187517" w14:textId="77777777" w:rsidR="00816D62" w:rsidRDefault="00816D62" w:rsidP="00816D6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 –Tapis à points noués en laine. Décor de paons autour d’un arbre fleuri couronné de petits oiseaux en vol. Perse. 200x133. Usures</w:t>
      </w:r>
    </w:p>
    <w:p w14:paraId="4450A4BC" w14:textId="77777777" w:rsidR="00816D62" w:rsidRDefault="00816D62" w:rsidP="00816D6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179924" w14:textId="77777777" w:rsidR="00006BE7" w:rsidRDefault="00006BE7"/>
    <w:sectPr w:rsidR="00006BE7" w:rsidSect="00D05DC4">
      <w:type w:val="continuous"/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BE7"/>
    <w:rsid w:val="00006FB5"/>
    <w:rsid w:val="00020253"/>
    <w:rsid w:val="0002285F"/>
    <w:rsid w:val="000262CF"/>
    <w:rsid w:val="00031435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5AF3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827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5D93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003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B4666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5055"/>
    <w:rsid w:val="00546ABF"/>
    <w:rsid w:val="00554628"/>
    <w:rsid w:val="00555F7D"/>
    <w:rsid w:val="00562310"/>
    <w:rsid w:val="00562778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16D62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D7858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05DC4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32CD3-757F-3944-AB84-D3A06F51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2019-06-21T10:26:00Z</dcterms:created>
  <dcterms:modified xsi:type="dcterms:W3CDTF">2019-06-22T12:59:00Z</dcterms:modified>
</cp:coreProperties>
</file>