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51AB9B20" w14:textId="007ED4A4" w:rsidR="00AB3DFA" w:rsidRDefault="00AB3DFA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E114376" w14:textId="78DC3C89" w:rsidR="00DE3F89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ARGENTERIE </w:t>
      </w:r>
    </w:p>
    <w:p w14:paraId="4E39A893" w14:textId="77777777" w:rsidR="00D6411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504EBF1" w14:textId="77777777" w:rsidR="00D6411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DADE9AB" w14:textId="208D9889" w:rsidR="003518D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301 -  Panier à biscuits en métal argenté repercé sur le pourtour à décor de rubans noués et guirlandes de lauriers sous une anse</w:t>
      </w:r>
    </w:p>
    <w:p w14:paraId="42250069" w14:textId="732171D2" w:rsidR="00D6411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Seau à glaçons en métal argenté.</w:t>
      </w:r>
    </w:p>
    <w:p w14:paraId="65186C04" w14:textId="77777777" w:rsidR="00D6411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4F4B07D" w14:textId="7837151F" w:rsidR="00D6411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302 – Paire de candélabres en bronze argenté à trois bras de lumières et feu central sur un fût en fin balustre et une base ronde à </w:t>
      </w:r>
      <w:proofErr w:type="spellStart"/>
      <w:r>
        <w:rPr>
          <w:rFonts w:ascii="Helvetica" w:hAnsi="Helvetica" w:cs="Helvetica"/>
          <w:sz w:val="24"/>
          <w:szCs w:val="24"/>
        </w:rPr>
        <w:t>firses</w:t>
      </w:r>
      <w:proofErr w:type="spellEnd"/>
      <w:r>
        <w:rPr>
          <w:rFonts w:ascii="Helvetica" w:hAnsi="Helvetica" w:cs="Helvetica"/>
          <w:sz w:val="24"/>
          <w:szCs w:val="24"/>
        </w:rPr>
        <w:t xml:space="preserve"> de perles. Style Louis XVI. Haut. 30</w:t>
      </w:r>
    </w:p>
    <w:p w14:paraId="743243EA" w14:textId="77777777" w:rsidR="00D6411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7645960" w14:textId="29D72276" w:rsidR="00D6411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303 – Service à gâteaux en métal argenté. Modèle »rocaille »</w:t>
      </w:r>
    </w:p>
    <w:p w14:paraId="3D51E2C8" w14:textId="77777777" w:rsidR="00D6411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975EB4D" w14:textId="6EB047FA" w:rsidR="00D64116" w:rsidRDefault="00D64116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304 – </w:t>
      </w:r>
      <w:r w:rsidR="0022492C">
        <w:rPr>
          <w:rFonts w:ascii="Helvetica" w:hAnsi="Helvetica" w:cs="Helvetica"/>
          <w:sz w:val="24"/>
          <w:szCs w:val="24"/>
        </w:rPr>
        <w:t>CHRITOFLE ET GALLIA : Paire de dessous de carafes en métal argenté</w:t>
      </w:r>
      <w:proofErr w:type="gramStart"/>
      <w:r w:rsidR="0022492C">
        <w:rPr>
          <w:rFonts w:ascii="Helvetica" w:hAnsi="Helvetica" w:cs="Helvetica"/>
          <w:sz w:val="24"/>
          <w:szCs w:val="24"/>
        </w:rPr>
        <w:t>..</w:t>
      </w:r>
      <w:proofErr w:type="gramEnd"/>
      <w:r w:rsidR="0022492C">
        <w:rPr>
          <w:rFonts w:ascii="Helvetica" w:hAnsi="Helvetica" w:cs="Helvetica"/>
          <w:sz w:val="24"/>
          <w:szCs w:val="24"/>
        </w:rPr>
        <w:t xml:space="preserve"> Modèle à contours.</w:t>
      </w:r>
    </w:p>
    <w:p w14:paraId="7BC6295E" w14:textId="77777777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C2DFC8C" w14:textId="2A235FC3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305 – Service à gâteaux. Platte, fourchettes et pince à </w:t>
      </w:r>
      <w:proofErr w:type="gramStart"/>
      <w:r>
        <w:rPr>
          <w:rFonts w:ascii="Helvetica" w:hAnsi="Helvetica" w:cs="Helvetica"/>
          <w:sz w:val="24"/>
          <w:szCs w:val="24"/>
        </w:rPr>
        <w:t>sucre .</w:t>
      </w:r>
      <w:proofErr w:type="gramEnd"/>
      <w:r>
        <w:rPr>
          <w:rFonts w:ascii="Helvetica" w:hAnsi="Helvetica" w:cs="Helvetica"/>
          <w:sz w:val="24"/>
          <w:szCs w:val="24"/>
        </w:rPr>
        <w:t xml:space="preserve"> Décor rocaille</w:t>
      </w:r>
    </w:p>
    <w:p w14:paraId="2A1D9395" w14:textId="77777777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BB38981" w14:textId="13BFFDCA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306 – CHRISTOFLE ET GALLIA. Plat ovale en métal argenté. Modèle à contours. Long. 44</w:t>
      </w:r>
    </w:p>
    <w:p w14:paraId="4777E1C9" w14:textId="77777777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D1DA6B9" w14:textId="28575AC6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307 – Douze cuillères à café en métal argenté. Modèle orné de palmes.</w:t>
      </w:r>
    </w:p>
    <w:p w14:paraId="3A4216A7" w14:textId="77777777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46BCB67" w14:textId="1D1FC637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308 – Saucière en métal argenté en forme de navette à deux anses plates en applique sur une bordure octogonale. Vers 1930</w:t>
      </w:r>
    </w:p>
    <w:p w14:paraId="6703FB8D" w14:textId="77777777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ED64CAE" w14:textId="348A2F9C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309 – Divers métal argenté. Pourront être séparés. Saupoudreuses balustres, sucrier en forme de coupe couverte sur pied, présentoir à bouteilles…</w:t>
      </w:r>
    </w:p>
    <w:p w14:paraId="3451554E" w14:textId="77777777" w:rsidR="0022492C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F425ED0" w14:textId="2EC6E2A3" w:rsidR="0022492C" w:rsidRPr="00AB3DFA" w:rsidRDefault="0022492C" w:rsidP="00D403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310 – Service à café en métal argenté. Modèle à filets et rubans croisés : Plateau rectangulaire à deux anses – Deux verseuses et un sucrier couvert ornés d’une prise en forme de couronnes de lauriers </w:t>
      </w:r>
      <w:r w:rsidR="0092397A">
        <w:rPr>
          <w:rFonts w:ascii="Helvetica" w:hAnsi="Helvetica" w:cs="Helvetica"/>
          <w:sz w:val="24"/>
          <w:szCs w:val="24"/>
        </w:rPr>
        <w:t xml:space="preserve">et reposant sur trois petits pieds moulés de palmes. </w:t>
      </w:r>
      <w:bookmarkStart w:id="0" w:name="_GoBack"/>
      <w:bookmarkEnd w:id="0"/>
    </w:p>
    <w:sectPr w:rsidR="0022492C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92C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18D6"/>
    <w:rsid w:val="00356610"/>
    <w:rsid w:val="003622A9"/>
    <w:rsid w:val="00364C79"/>
    <w:rsid w:val="00367580"/>
    <w:rsid w:val="003731EF"/>
    <w:rsid w:val="0037339B"/>
    <w:rsid w:val="003910A4"/>
    <w:rsid w:val="00392DD5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2397A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19DE"/>
    <w:rsid w:val="009F2A78"/>
    <w:rsid w:val="009F46FA"/>
    <w:rsid w:val="009F6EC5"/>
    <w:rsid w:val="00A020BD"/>
    <w:rsid w:val="00A04E85"/>
    <w:rsid w:val="00A05E64"/>
    <w:rsid w:val="00A0760C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2CE5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3DE6"/>
    <w:rsid w:val="00D24041"/>
    <w:rsid w:val="00D24C8D"/>
    <w:rsid w:val="00D30B11"/>
    <w:rsid w:val="00D40381"/>
    <w:rsid w:val="00D40DFB"/>
    <w:rsid w:val="00D44732"/>
    <w:rsid w:val="00D523A4"/>
    <w:rsid w:val="00D54FB6"/>
    <w:rsid w:val="00D6411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3F89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986C82-574E-6344-A492-2E4F8FF9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230</Words>
  <Characters>1267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2019-06-30T08:27:00Z</dcterms:created>
  <dcterms:modified xsi:type="dcterms:W3CDTF">2019-06-30T09:21:00Z</dcterms:modified>
</cp:coreProperties>
</file>